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EE" w:rsidRPr="00B66666" w:rsidRDefault="00CD52EE">
      <w:pPr>
        <w:pStyle w:val="ConsPlusTitle"/>
        <w:jc w:val="center"/>
        <w:outlineLvl w:val="0"/>
      </w:pPr>
      <w:bookmarkStart w:id="0" w:name="_GoBack"/>
      <w:bookmarkEnd w:id="0"/>
      <w:r w:rsidRPr="00B66666">
        <w:t>ПРАВИТЕЛЬСТВО РЕСПУБЛИКИ КОМИ</w:t>
      </w:r>
    </w:p>
    <w:p w:rsidR="00CD52EE" w:rsidRPr="00B66666" w:rsidRDefault="00CD52EE">
      <w:pPr>
        <w:pStyle w:val="ConsPlusTitle"/>
        <w:jc w:val="center"/>
      </w:pPr>
    </w:p>
    <w:p w:rsidR="00CD52EE" w:rsidRPr="00B66666" w:rsidRDefault="00CD52EE">
      <w:pPr>
        <w:pStyle w:val="ConsPlusTitle"/>
        <w:jc w:val="center"/>
      </w:pPr>
      <w:r w:rsidRPr="00B66666">
        <w:t>ПОСТАНОВЛЕНИЕ</w:t>
      </w:r>
    </w:p>
    <w:p w:rsidR="00CD52EE" w:rsidRPr="00B66666" w:rsidRDefault="00CD52EE">
      <w:pPr>
        <w:pStyle w:val="ConsPlusTitle"/>
        <w:jc w:val="center"/>
      </w:pPr>
      <w:r w:rsidRPr="00B66666">
        <w:t>от 30 ноября 2017 г. N 627</w:t>
      </w:r>
    </w:p>
    <w:p w:rsidR="00CD52EE" w:rsidRPr="00B66666" w:rsidRDefault="00CD52EE">
      <w:pPr>
        <w:pStyle w:val="ConsPlusTitle"/>
        <w:jc w:val="center"/>
      </w:pPr>
    </w:p>
    <w:p w:rsidR="00CD52EE" w:rsidRPr="00B66666" w:rsidRDefault="00CD52EE">
      <w:pPr>
        <w:pStyle w:val="ConsPlusTitle"/>
        <w:jc w:val="center"/>
      </w:pPr>
      <w:r w:rsidRPr="00B66666">
        <w:t>ОБ УТВЕРЖДЕНИИ ПОРЯДКА ЗАКЛЮЧЕНИЯ ОТ ИМЕНИ РЕСПУБЛИКИ КОМИ</w:t>
      </w:r>
    </w:p>
    <w:p w:rsidR="00CD52EE" w:rsidRPr="00B66666" w:rsidRDefault="00CD52EE">
      <w:pPr>
        <w:pStyle w:val="ConsPlusTitle"/>
        <w:jc w:val="center"/>
      </w:pPr>
      <w:r w:rsidRPr="00B66666">
        <w:t>СПЕЦИАЛЬНОГО ИНВЕСТИЦИОННОГО КОНТРАКТА</w:t>
      </w: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  <w:ind w:firstLine="540"/>
        <w:jc w:val="both"/>
      </w:pPr>
      <w:r w:rsidRPr="00B66666">
        <w:t>В соответствии со статьей 16 Федерального закона "О промышленной политике в Российской Федерации",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Законом Республики Коми "О некоторых вопросах в сфере промышленной и инновационной политики в Республике Коми" Правительство Республики Коми постановляет: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1. Утвердить Порядок заключения от имени Республики Коми специального инвестиционного контракта согласно приложению.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2. Установить, что специальный инвестиционный контракт заключается в соответствии с типовой формой специального инвестиционного контракта для отдельных отраслей промышленности,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3. Установить, что применение мер стимулирования деятельности в сфере промышленности, предусмотренных нормативными правовыми актами Республики Коми, в рамках специального инвестиционного контракта осуществляется в пределах бюджетных ассигнований, предусмотренных Законом Республики Коми о республиканском бюджете Республики Коми на соответствующий финансовый год.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4. Определить Министерство инвестиций, промышленности и транспорта Республики Коми органом исполнительной власти Республики Коми, уполномоченным от имени Республики Коми на заключение специального инвестиционного контракта.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5.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реализации инвестиционной политики.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6. Настоящее постановление вступает в силу с 1 января 2018 года.</w:t>
      </w: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  <w:jc w:val="right"/>
      </w:pPr>
      <w:r w:rsidRPr="00B66666">
        <w:t>Первый заместитель</w:t>
      </w:r>
    </w:p>
    <w:p w:rsidR="00CD52EE" w:rsidRPr="00B66666" w:rsidRDefault="00CD52EE">
      <w:pPr>
        <w:pStyle w:val="ConsPlusNormal"/>
        <w:jc w:val="right"/>
      </w:pPr>
      <w:r w:rsidRPr="00B66666">
        <w:t>Председателя Правительства</w:t>
      </w:r>
    </w:p>
    <w:p w:rsidR="00CD52EE" w:rsidRPr="00B66666" w:rsidRDefault="00CD52EE">
      <w:pPr>
        <w:pStyle w:val="ConsPlusNormal"/>
        <w:jc w:val="right"/>
      </w:pPr>
      <w:r w:rsidRPr="00B66666">
        <w:t>Республики Коми</w:t>
      </w:r>
    </w:p>
    <w:p w:rsidR="00CD52EE" w:rsidRPr="00B66666" w:rsidRDefault="00CD52EE">
      <w:pPr>
        <w:pStyle w:val="ConsPlusNormal"/>
        <w:jc w:val="right"/>
      </w:pPr>
      <w:r w:rsidRPr="00B66666">
        <w:t>Л.МАКСИМОВА</w:t>
      </w: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  <w:jc w:val="right"/>
        <w:outlineLvl w:val="0"/>
      </w:pPr>
      <w:r w:rsidRPr="00B66666">
        <w:t>Утвержден</w:t>
      </w:r>
    </w:p>
    <w:p w:rsidR="00CD52EE" w:rsidRPr="00B66666" w:rsidRDefault="00CD52EE">
      <w:pPr>
        <w:pStyle w:val="ConsPlusNormal"/>
        <w:jc w:val="right"/>
      </w:pPr>
      <w:r w:rsidRPr="00B66666">
        <w:t>Постановлением</w:t>
      </w:r>
    </w:p>
    <w:p w:rsidR="00CD52EE" w:rsidRPr="00B66666" w:rsidRDefault="00CD52EE">
      <w:pPr>
        <w:pStyle w:val="ConsPlusNormal"/>
        <w:jc w:val="right"/>
      </w:pPr>
      <w:r w:rsidRPr="00B66666">
        <w:t>Правительства Республики Коми</w:t>
      </w:r>
    </w:p>
    <w:p w:rsidR="00CD52EE" w:rsidRPr="00B66666" w:rsidRDefault="00CD52EE">
      <w:pPr>
        <w:pStyle w:val="ConsPlusNormal"/>
        <w:jc w:val="right"/>
      </w:pPr>
      <w:r w:rsidRPr="00B66666">
        <w:t>от 30 ноября 2017 г. N 627</w:t>
      </w:r>
    </w:p>
    <w:p w:rsidR="00CD52EE" w:rsidRPr="00B66666" w:rsidRDefault="00CD52EE">
      <w:pPr>
        <w:pStyle w:val="ConsPlusNormal"/>
        <w:jc w:val="right"/>
      </w:pPr>
      <w:r w:rsidRPr="00B66666">
        <w:t>(приложение)</w:t>
      </w: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Title"/>
        <w:jc w:val="center"/>
      </w:pPr>
      <w:bookmarkStart w:id="1" w:name="P32"/>
      <w:bookmarkEnd w:id="1"/>
      <w:r w:rsidRPr="00B66666">
        <w:lastRenderedPageBreak/>
        <w:t>ПОРЯДОК</w:t>
      </w:r>
    </w:p>
    <w:p w:rsidR="00CD52EE" w:rsidRPr="00B66666" w:rsidRDefault="00CD52EE">
      <w:pPr>
        <w:pStyle w:val="ConsPlusTitle"/>
        <w:jc w:val="center"/>
      </w:pPr>
      <w:r w:rsidRPr="00B66666">
        <w:t>ЗАКЛЮЧЕНИЯ ОТ ИМЕНИ РЕСПУБЛИКИ КОМИ</w:t>
      </w:r>
    </w:p>
    <w:p w:rsidR="00CD52EE" w:rsidRPr="00B66666" w:rsidRDefault="00CD52EE">
      <w:pPr>
        <w:pStyle w:val="ConsPlusTitle"/>
        <w:jc w:val="center"/>
      </w:pPr>
      <w:r w:rsidRPr="00B66666">
        <w:t>СПЕЦИАЛЬНОГО ИНВЕСТИЦИОННОГО КОНТРАКТА</w:t>
      </w: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  <w:ind w:firstLine="540"/>
        <w:jc w:val="both"/>
      </w:pPr>
      <w:r w:rsidRPr="00B66666">
        <w:t>1. Настоящий Порядок устанавливает процедуру заключения специального инвестиционного контракта, заключаемого Республикой Коми без участия Российской Федерации (далее - специальный инвестиционный контракт).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2" w:name="P37"/>
      <w:bookmarkEnd w:id="2"/>
      <w:r w:rsidRPr="00B66666">
        <w:t>2. Специальный инвестиционный контракт заключается от имени Республики Коми Министерством инвестиций, промышленности и транспорта Республики Коми (далее - Уполномоченный орган)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Республики Коми (далее соответственно - субъект инвестиционной деятельности, привлеченное лицо, инвестиционный проект), в целях предоставления субъекту инвестиционной деятельности мер стимулирования деятельности в сфере промышленности на весь срок действия специального инвестиционного контракта в соответствии с Законом Республики Коми "О некоторых вопросах в сфере промышленной и инновационной политики в Республике Коми".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Стороной специального инвестиционного контракта наряду с Республикой Коми может быть муниципальное образование муниципального района (городского округа) в Республике Коми (далее - муниципальное образование) в случае осуществления в отношении субъекта инвестиционной деятельности, являющегося стороной специального инвестиционного контракта, мер стимулирования деятельности в сфере промышленности, предусмотренных муниципальными правовыми актами.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Специальный инвестиционный контракт заключается в целях решения задач и (или) достижения целевых индикаторов и показателей государственных программ Республики Коми.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Для целей настоящего Порядка: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под созданием производства промышленной продукции понимаются мероприятия, направленные на создание на территории Республики Коми нового производства, обеспечивающие подготовку субъектов деятельности в сфере промышленности к выпуску промышленной продукции и включающие в себя внедрение технологических процессов;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понятие "освоение производства промышленной продукции" используется в значении, предусмотренном Федеральным законом "О промышленной политике в Российской Федерации";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под существенным увеличением количества ранее производимой промышленной продукции понимается годовой прирост производства ранее производимой промышленной продукции в количественном выражении не менее чем на 10% в год;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под модернизацией производства промышленной продукции понимаются мероприятия, направленные на изменение технологического и (или) служебного назначения производства, созданного на территории Республики Коми, обеспечивающие подготовку субъектов инвестиционной деятельности в сфере промышленности к увеличению количества и (или) улучшению качественных характеристик ранее производимой промышленной продукции.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3. Специальный инвестиционный контракт заключается в рамках реализации инвестиционных проектов, реализуемых в видах экономической деятельности, определенных Федеральным законом "О промышленной политике Российской Федерации".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(прибыль, полученную от </w:t>
      </w:r>
      <w:r w:rsidRPr="00B66666">
        <w:lastRenderedPageBreak/>
        <w:t>реализации промышленной продукции, произведенной в рамках специального инвестиционного контракта, и рассчитанную в порядке определения налогооблагаемой базы по налогу на прибыль организаций в рамках налогового законодательства Российской Федерации) в соответствии с бизнес-планом инвестиционного проекта, увеличенному на 5 лет, но не более 10 лет.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3" w:name="P47"/>
      <w:bookmarkEnd w:id="3"/>
      <w:r w:rsidRPr="00B66666">
        <w:t>4. Специальный инвестиционный контракт заключается с субъектом инвестиционной деятельности, инвестиции в инвестиционный проект которого составляют не менее 250 миллионов рублей.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5. Заключение о возможности (невозможности) заключения специального инвестиционного контракта на предложенных субъектом инвестиционной деятельности условиях принимается Межведомственной комиссией по отбору инвестиционных проектов при Уполномоченном органе (далее - Комиссия).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Персональный состав Комиссии, положение о Комиссии, в том числе порядок ее работы, утверждаются приказом Уполномоченного органа, который размещается на официальном сайте Уполномоченного органа в информационно-телекоммуникационной сети "Интернет" (далее - официальный сайт Уполномоченного органа) в течение 5 рабочих дней со дня его издания.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4" w:name="P50"/>
      <w:bookmarkEnd w:id="4"/>
      <w:r w:rsidRPr="00B66666">
        <w:t>6. Для заключения специального инвестиционного контракта субъект инвестиционной деятельности представляет в Уполномоченный орган следующие документы: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5" w:name="P51"/>
      <w:bookmarkEnd w:id="5"/>
      <w:r w:rsidRPr="00B66666">
        <w:t>1) заявление о заключении специального инвестиционного контракта, составленное по форме, разработанной и утвержденной Уполномоченным органом с учетом формы заявления о заключении специального инвестиционного контракта, утвержденной приказом Министерства промышленности и торговли Российской Федерации от 7 августа 2015 г. N 2288 (далее - Заявление).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Заявление представляется на бумажном носителе и в электронном виде;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2) заверенные субъектом инвестиционной деятельности копии документов, подтверждающих наличие средств на реализацию инвестиционного проекта в размере, указанном в пункте 4 настоящего Порядка (кредитный договор о финансировании инвестиционного проекта, выписка из решения кредитного комитета кредитной организации, договор займа, корпоративный договор, инвестиционное соглашение (соглашения) или предварительный договор (договоры) о реализации инвестиционного проекта, определяющие порядок участия третьих лиц в финансировании инвестиционного проекта (при финансировании проекта за счет средств нескольких субъектов инвестиционной деятельности), иные документы, подтверждающие размер привлекаемых инвестиций);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6" w:name="P54"/>
      <w:bookmarkEnd w:id="6"/>
      <w:r w:rsidRPr="00B66666">
        <w:t>3) бизнес-план, утвержденный субъектом инвестиционной деятельности, содержащий следующие сведения: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анализ положения дел в отрасли;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общую планируемую стоимость реализации инвестиционного проекта;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 xml:space="preserve">план-график инвестиционных затрат, включая затраты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 (или) планируется реализовать инвестиционный проект, находится в собственности субъекта инвестиционной деятельности или привлеченных лиц), разработку проектной документации, на строительство и (или) реконструкцию (капитальный ремонт) производственных зданий и сооружений, на приобретение, сооружение, изготовление, доставку, </w:t>
      </w:r>
      <w:proofErr w:type="spellStart"/>
      <w:r w:rsidRPr="00B66666">
        <w:t>расконсервацию</w:t>
      </w:r>
      <w:proofErr w:type="spellEnd"/>
      <w:r w:rsidRPr="00B66666">
        <w:t xml:space="preserve"> и модернизацию основных средств (минимальная доля приобретаемого в ходе реализации инвестиционного проекта оборудования должна составлять не менее 25 процентов стоимости модернизируемого и (или) </w:t>
      </w:r>
      <w:proofErr w:type="spellStart"/>
      <w:r w:rsidRPr="00B66666">
        <w:lastRenderedPageBreak/>
        <w:t>расконсервируемого</w:t>
      </w:r>
      <w:proofErr w:type="spellEnd"/>
      <w:r w:rsidRPr="00B66666">
        <w:t xml:space="preserve"> оборудования), на таможенные пошлины и таможенные сборы, а также на строительно-монтажные и пусконаладочные работы;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описание мероприятий, направленных на реализацию инвестиционного проекта (включая производственный план, организационный план, план маркетинга);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контракта, с указанием объемов (в денежном и натуральном выражении) произведенной и реализованной продукции (ежегодно на конец календарного года и к окончанию срока действия специального инвестиционного контракта);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оценку финансовой и экономической эффективности реализации инвестиционного проекта (планируемые основные показатели инвестиционного проекта, включая чистую приведенную стоимость инвестиционного проекта, ставку дисконтирования и обоснование выбора указанной ставки, внутреннюю норму доходности, дисконтированный срок окупаемости инвестиционного проекта);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срок выхода инвестиционного проекта на операционную прибыль (с приведением расчета ежегодного объема валовой и операционной прибыли, инвестиционных расходов);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количество создаваемых рабочих мест в ходе реализации инвестиционного проекта (в том числе размер средней заработной платы работников организации за каждый год прогнозного периода);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мероприятия, направленные на охрану окружающей среды в рамках реализации инвестиционного проекта;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оценку рисков;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иные показатели, характеризующие выполнение субъектом инвестиционной деятельности принятых обязательств.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Бизнес-план представляется на бумажном носителе и в электронном виде;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7" w:name="P67"/>
      <w:bookmarkEnd w:id="7"/>
      <w:r w:rsidRPr="00B66666">
        <w:t>4) сведения об уплаченных и (или) планируемых к уплате за весь предполагаемый срок действия специального инвестиционного контракта налогах, сборах и иных обязательных платежах в бюджеты бюджетной системы Российской Федерации по форме, утвержденной Уполномоченным органом;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8" w:name="P68"/>
      <w:bookmarkEnd w:id="8"/>
      <w:r w:rsidRPr="00B66666">
        <w:t>5) для заключения специального инвестиционного контракта, в ходе которого создается производство промышленной продукции, представляются сведения в произвольной форме о земельном участке, на котором планируется создание новых производственных мощностей (планируемом к приобретению или долгосрочную аренду или находящемся в собственности субъекта инвестиционной деятельности или привлеченных лиц);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6) документ, подтверждающий полномочия лица на осуществление действий от имени субъекта инвестиционной деятельности в соответствии с законодательством; в случае передачи прав иному лицу - дополнительно доверенность на право подачи и подписи документов от имени субъекта инвестиционной деятельности.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Формы для составления субъектом инвестиционной деятельности документов, указанных в подпунктах 1, 4 настоящего пункта, размещаются на официальном сайте Уполномоченного органа в течение 5 рабочих дней со дня их утверждения.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 xml:space="preserve">7. Датой поступления документов, указанных в пункте 6 настоящего Порядка, от субъекта </w:t>
      </w:r>
      <w:r w:rsidRPr="00B66666">
        <w:lastRenderedPageBreak/>
        <w:t>инвестиционной деятельности считается дата регистрации документов Уполномоченным органом. Указанные документы регистрируются в день их поступления в Уполномоченный орган.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Уполномоченный орган в течение 1 рабочего дня со дня получения документов оформляет расписку о получении документов с указанием перечня и даты представления документов и передает субъекту инвестиционной деятельности указанную расписку лично или направляет ее по почте в адрес субъекта инвестиционной деятельности с обязательной описью направляемых документов.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Уполномоченный орган в течение 7 рабочих дней со дня регистрации документов проводит предварительную оценку на соответствие (несоответствие) документов требованиям комплектности, содержания и формам представления и готовит заключение о соответствии (несоответствии) документов установленным требованиям.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Несоответствие документов требованиям комплектности, содержания и (или) формам их представления является основанием для подготовки Уполномоченным органом заключения о несоответствии документов установленным требованиям и принятия Уполномоченным органом решения об отказе в их дальнейшем рассмотрении.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Принятие решения об отказе в дальнейшем рассмотрении документов, подготовка и направление субъекту инвестиционной деятельности письменного уведомления о принятом в отношении него решении осуществляются Уполномоченным органом в течение 7 рабочих дней со дня регистрации документов. Субъект инвестиционной деятельности, в отношении которого принято решение об отказе в дальнейшем рассмотрении документов, при устранении недостатков, вправе обратиться повторно в порядке, установленном пунктом 6 настоящего Порядка.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9" w:name="P76"/>
      <w:bookmarkEnd w:id="9"/>
      <w:r w:rsidRPr="00B66666">
        <w:t>8. В случае соответствия документов требованиям комплектности, содержания и формам их представления Уполномоченный орган в течение 2 рабочих дней со дня подготовки заключения о соответствии документов установленным требованиям направляет: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0" w:name="P77"/>
      <w:bookmarkEnd w:id="10"/>
      <w:r w:rsidRPr="00B66666">
        <w:t>1) копии документов, указанных в пункте 6 настоящего Порядка, в орган исполнительной власти Республики Коми, на который возложены координация и регулирование деятельности в соответствующей отрасли (сфере управления), (далее - отраслевой орган) для представления заключения о целесообразности реализации инвестиционного проекта на территории Республики Коми (далее - Отраслевое заключение), включающего в себя следующую информацию: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а) анализ технико-экономических показателей бизнес-плана (технико-экономического обоснования): оценка видов продукции и применяемых технологий, технологической и конструктивной состоятельности и новизны инвестиционного проекта, оценка потенциальных рынков сбыта, на которых планируется реализовать выпускаемую продукцию, оценка наличия и потребности в трудовых ресурсах инвестиционного проекта, оценка возможности реализации инвестиционного проекта по заданным в бизнес-плане технико-экономическим показателям;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б) общий анализ состояния отрасли за отчетный год, в том числе значимость реализации инвестиционного проекта для развития соответствующей отрасли и Республики Коми в целом;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2) копии документов, указанных в подпунктах 1, 4 пункта 6 настоящего Порядка, в Министерство финансов Республики Коми для подготовки заключения о возможности предоставления мер стимулирования, необходимых для реализации инвестиционного проекта в рамках специального инвестиционного контракта, которые субъект инвестиционной деятельности предлагает включить в специальный инвестиционный контракт;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1" w:name="P81"/>
      <w:bookmarkEnd w:id="11"/>
      <w:r w:rsidRPr="00B66666">
        <w:t xml:space="preserve">3) копии документов, указанных в подпунктах 1, 3, 4, 5 пункта 6 настоящего Порядка, в орган местного самоуправления муниципального образования, на территории которого планируется реализация инвестиционного проекта, для представления заключения, включающего в себя </w:t>
      </w:r>
      <w:r w:rsidRPr="00B66666">
        <w:lastRenderedPageBreak/>
        <w:t>следующую информацию: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а) о возможности и целесообразности реализации инвестиционного проекта на территории муниципального образования по заданным в бизнес-плане технико-экономическим показателям;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б) о возможности предоставления мер стимулирования, необходимых для реализации инвестиционного проекта в рамках специального инвестиционного контракта, из числа мер, предусмотренных муниципальными правовыми актами, которые субъект инвестиционной деятельности предлагает включить в специальный инвестиционный контракт;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в) о возможности реализации инвестиционного проекта на запрашиваемом земельном участке с учетом вида разрешенного использования земельного участка, категории земель и утвержденных муниципальным образованием правил землепользования и застройки.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2" w:name="P85"/>
      <w:bookmarkEnd w:id="12"/>
      <w:r w:rsidRPr="00B66666">
        <w:t>Срок подготовки указанных в подпунктах 1 - 3 настоящего пункта заключений и направления их в Уполномоченный орган не должен превышать 10 рабочих дней со дня получения документов.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В случае если Уполномоченный орган является отраслевым органом, Отраслевое заключение готовится соответствующим структурным подразделением Уполномоченного органа, на который возложены координация и регулирование деятельности в соответствующей отрасли (сфере управления), в порядке, установленном Уполномоченным органом, в срок, указанный в абзаце десятом настоящего пункта.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3" w:name="P87"/>
      <w:bookmarkEnd w:id="13"/>
      <w:r w:rsidRPr="00B66666">
        <w:t>9. Уполномоченный орган с учетом заключений, указанных в пункте 8 настоящего Порядка, в течение 10 рабочих дней со дня их получения готовит предварительное заключение о целесообразности реализации инвестиционного проекта на территории Республики Коми и о соответствии инвестиционного проекта условиям и требованиям для заключения специального инвестиционного контракта, установленным настоящим Порядком, (далее - Предварительное заключение) по форме, утвержденной Уполномоченным органом, которая размещается на официальном сайте Уполномоченного органа в течение 5 рабочих дней со дня ее утверждения.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Предварительное заключение подписывается руководителем (заместителем руководителя) Уполномоченного органа в срок, установленный абзацем первым настоящего пункта.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4" w:name="P89"/>
      <w:bookmarkEnd w:id="14"/>
      <w:r w:rsidRPr="00B66666">
        <w:t>10. Уполномоченный орган в течение 3 рабочих дней со дня подписания Предварительного заключения формирует и направляет в Комиссию пакет документов, включающий документы, представленные субъектом инвестиционной деятельности, заключение о соответствии документов установленным требованиям, Предварительное заключение, Отраслевое заключение, заключение Министерства финансов Республики Коми и заключение органа местного самоуправления, предусмотренные пунктом 8 настоящего Порядка (далее - пакет документов).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5" w:name="P90"/>
      <w:bookmarkEnd w:id="15"/>
      <w:r w:rsidRPr="00B66666">
        <w:t>Комиссия, действующая на основании регламента Комиссии, в течение 10 рабочих дней со дня поступления пакета документов, исходя из принципа объективности и достижения наивысших экономических и социальных результатов, осуществляет оценку соответствия инвестиционного проекта целям и требованиям для заключения специального инвестиционного контракта, установленным настоящим Порядком, и выносит заключение о возможности (невозможности) заключения специального инвестиционного контракта на предложенных субъектом инвестиционной деятельности условиях (далее - заключение Комиссии).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Заключение Комиссии оформляется на бумажном носителе в форме протокола и подписывается всеми членами Комиссии в пределах срока, установленного в абзаце втором настоящего пункта.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Заключение Комиссии должно содержать: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lastRenderedPageBreak/>
        <w:t>а) наименование субъекта инвестиционной деятельности;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б) наименование инвестиционного проекта по созданию или модернизации и (или) освоению нового промышленного производства;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в) перечень мероприятий инвестиционного проекта;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bookmarkStart w:id="16" w:name="P96"/>
      <w:bookmarkEnd w:id="16"/>
      <w:r w:rsidRPr="00B66666">
        <w:t>г) перечень мер стимулирования деятельности в сфере промышленности, осуществляемых в отношении субъекта инвестиционной деятельности на срок действия специального инвестиционного контракта;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д) перечень обязательств субъекта инвестиционной деятельности;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е) объем инвестиций в инвестиционный проект;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ж) срок действия специального инвестиционного контракта;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з) результаты, которые планируется достичь в ходе реализации инвестиционного проекта (ежегодные и итоговые показатели), в том числе количество создаваемых в ходе реализации инвестиционного проекта новых рабочих мест, срок выхода инвестиционного проекта на операционную прибыль;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и)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к) решение Комиссии о возможности (невозможности) заключения специального инвестиционного контракта на предложенных субъектом инвестиционной деятельности условиях.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Меры стимулирования деятельности в сфере промышленности в виде налоговых льгот, предоставляемые в соответствии с законодательством о налогах и сборах, включаются Комиссией в перечень, указанный в подпункте "г" настоящего пункта, в случае, если инвестиционный проект соответствует требованиям, установленным законодательством Республики Коми о налогах и сборах, в целях применения соответствующих налоговых льгот.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11. При подготовке заключения, указанного в пункте 10 настоящего Порядка, Комиссия не вправе вносить изменения в перечень обязательств субъекта инвестиционной деятельности и в предложенные субъектом инвестиционной деятельности характеристики бизнес-плана инвестиционного проекта, указанные в подпункте 3 пункта 6 настоящего Порядка.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12. Заключение Комиссии, содержащее решение о невозможности заключения специального инвестиционного контракта, выносится в следующих случаях: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а) инвестиционный проект не соответствует целям и требованиям к инвестиционным проектам, установленным пунктами 2 - 4 настоящего Порядка;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б) ни одна из указанных в Заявлении мер стимулирования, предложенных в отношении субъекта инвестиционной деятельности, не соответствует законодательству Республики Коми, муниципальным правовым актам (в случае если стороной специального инвестиционного контракта является муниципальное образование).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13. Уполномоченный орган на основании протокола Комиссии (далее - Протокол) в течение 3 рабочих дней со дня оформления Протокола готовит и направляет письменное уведомление субъекту инвестиционной деятельности о принятом Комиссией в отношении него решении.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 xml:space="preserve">14. В случае вынесения Комиссией заключения, содержащего решение о возможности заключения специального инвестиционного контракта, Уполномоченный орган в течение 7 </w:t>
      </w:r>
      <w:r w:rsidRPr="00B66666">
        <w:lastRenderedPageBreak/>
        <w:t>рабочих дней со дня оформления Протокола составляет проект специального инвестиционного контракта в соответствии с типовой формой специального инвестиционного контракта для отдельных отраслей промышленности,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с учетом заключения Комиссии, а также дополнительных условий, предложенных субъектом инвестиционной деятельности.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15. Проект специального инвестиционного контракта подлежит направлению субъекту инвестиционной деятельности в течение 10 рабочих дней со дня заседания Комиссии.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16. Подписание специального инвестиционного контракта осуществляется в порядке и в сроки, установленные пунктами 15 - 19 Правил заключения специальных инвестиционных контрактов, утвержденных постановлением Правительства Российской Федерации от 16 июля 2015 г. N 708.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17. Уполномоченный орган ведет реестр заключенных специальных инвестиционных контрактов в установленном им порядке.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Сведения о заключении, внесении изменений и расторжении специальных инвестиционных контрактов в течение 10 рабочих дней со дня заключения, внесения изменений, расторжения специального инвестиционного контракта направляются Уполномоченным органом в Управление Федеральной налоговой службы России по Республике Коми.</w:t>
      </w:r>
    </w:p>
    <w:p w:rsidR="00CD52EE" w:rsidRPr="00B66666" w:rsidRDefault="00CD52EE">
      <w:pPr>
        <w:pStyle w:val="ConsPlusNormal"/>
        <w:spacing w:before="220"/>
        <w:ind w:firstLine="540"/>
        <w:jc w:val="both"/>
      </w:pPr>
      <w:r w:rsidRPr="00B66666">
        <w:t>18. В целях контроля за надлежащим исполнением субъектом инвестиционной деятельности обязательств, принятых по специальному инвестиционному контракту, проводится мониторинг исполнения субъектом инвестиционной деятельности обязательств, принятых по специальному инвестиционному контракту. Мониторинг осуществляет Уполномоченный орган в установленном им порядке.</w:t>
      </w: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</w:pPr>
    </w:p>
    <w:p w:rsidR="00CD52EE" w:rsidRPr="00B66666" w:rsidRDefault="00CD5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154" w:rsidRPr="00B66666" w:rsidRDefault="00C57154"/>
    <w:sectPr w:rsidR="00C57154" w:rsidRPr="00B66666" w:rsidSect="00AD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EE"/>
    <w:rsid w:val="00B66666"/>
    <w:rsid w:val="00C57154"/>
    <w:rsid w:val="00C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B8AC-552E-4BFB-BCD7-31085F2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2017-12-13T12:53:00Z</dcterms:created>
  <dcterms:modified xsi:type="dcterms:W3CDTF">2017-12-13T13:22:00Z</dcterms:modified>
</cp:coreProperties>
</file>